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1CE42" w14:textId="4297E6D5" w:rsidR="003E7F43" w:rsidRPr="005B02D7" w:rsidRDefault="003E7F43" w:rsidP="000B13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6"/>
        <w:gridCol w:w="2552"/>
        <w:gridCol w:w="3260"/>
        <w:gridCol w:w="37"/>
      </w:tblGrid>
      <w:tr w:rsidR="005B02D7" w:rsidRPr="005B02D7" w14:paraId="4F7917C6" w14:textId="77777777" w:rsidTr="005D66D9">
        <w:trPr>
          <w:gridAfter w:val="1"/>
          <w:wAfter w:w="37" w:type="dxa"/>
          <w:trHeight w:val="952"/>
        </w:trPr>
        <w:tc>
          <w:tcPr>
            <w:tcW w:w="6558" w:type="dxa"/>
            <w:gridSpan w:val="2"/>
            <w:shd w:val="clear" w:color="auto" w:fill="auto"/>
          </w:tcPr>
          <w:p w14:paraId="08D59BC2" w14:textId="77777777" w:rsidR="0012345E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Hlk38819218"/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медицинской организации:</w:t>
            </w:r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Проект «Социальное медицинское страхование»</w:t>
            </w:r>
          </w:p>
          <w:p w14:paraId="05C50A64" w14:textId="75681E8F" w:rsidR="0012345E" w:rsidRPr="005B02D7" w:rsidRDefault="00CD5714" w:rsidP="00CD57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3260" w:type="dxa"/>
            <w:shd w:val="clear" w:color="auto" w:fill="auto"/>
          </w:tcPr>
          <w:p w14:paraId="732C588B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4DD1DF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5B02D7" w:rsidRPr="005B02D7" w14:paraId="656E7E5E" w14:textId="77777777" w:rsidTr="005D66D9">
        <w:trPr>
          <w:gridAfter w:val="1"/>
          <w:wAfter w:w="37" w:type="dxa"/>
          <w:trHeight w:val="517"/>
        </w:trPr>
        <w:tc>
          <w:tcPr>
            <w:tcW w:w="6558" w:type="dxa"/>
            <w:gridSpan w:val="2"/>
            <w:shd w:val="clear" w:color="auto" w:fill="auto"/>
          </w:tcPr>
          <w:p w14:paraId="5132571E" w14:textId="17E44C07" w:rsidR="0012345E" w:rsidRPr="005B02D7" w:rsidRDefault="0012345E" w:rsidP="00B64140">
            <w:pPr>
              <w:shd w:val="clear" w:color="auto" w:fill="FFFFFF"/>
              <w:tabs>
                <w:tab w:val="num" w:pos="24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СОП: </w:t>
            </w:r>
            <w:r w:rsidRPr="005B02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Пересаживание пациента</w:t>
            </w:r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 </w:t>
            </w:r>
            <w:r w:rsidR="00192D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внешней </w:t>
            </w:r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помощью при церебральном инсульте</w:t>
            </w:r>
          </w:p>
          <w:p w14:paraId="7391F6DF" w14:textId="1344F58A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14:paraId="41B8B116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Версия СОП: </w:t>
            </w:r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B02D7" w:rsidRPr="005B02D7" w14:paraId="103AEFCB" w14:textId="77777777" w:rsidTr="005D66D9">
        <w:trPr>
          <w:trHeight w:val="753"/>
        </w:trPr>
        <w:tc>
          <w:tcPr>
            <w:tcW w:w="4006" w:type="dxa"/>
            <w:shd w:val="clear" w:color="auto" w:fill="auto"/>
          </w:tcPr>
          <w:p w14:paraId="309AAA47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Разработчики:</w:t>
            </w:r>
          </w:p>
        </w:tc>
        <w:tc>
          <w:tcPr>
            <w:tcW w:w="2552" w:type="dxa"/>
            <w:shd w:val="clear" w:color="auto" w:fill="auto"/>
          </w:tcPr>
          <w:p w14:paraId="388320FD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3297" w:type="dxa"/>
            <w:gridSpan w:val="2"/>
            <w:shd w:val="clear" w:color="auto" w:fill="auto"/>
          </w:tcPr>
          <w:p w14:paraId="1995506C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02D7" w:rsidRPr="005B02D7" w14:paraId="575ADFF7" w14:textId="77777777" w:rsidTr="005D66D9">
        <w:trPr>
          <w:trHeight w:val="474"/>
        </w:trPr>
        <w:tc>
          <w:tcPr>
            <w:tcW w:w="4006" w:type="dxa"/>
            <w:vMerge w:val="restart"/>
            <w:shd w:val="clear" w:color="auto" w:fill="auto"/>
          </w:tcPr>
          <w:p w14:paraId="400DE6D5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5B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Каирова</w:t>
            </w:r>
            <w:proofErr w:type="spellEnd"/>
            <w:r w:rsidRPr="005B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Гулим</w:t>
            </w:r>
            <w:proofErr w:type="spellEnd"/>
            <w:r w:rsidRPr="005B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Каиржановна</w:t>
            </w:r>
            <w:proofErr w:type="spellEnd"/>
            <w:r w:rsidRPr="005B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</w:t>
            </w:r>
            <w:r w:rsidRPr="005B02D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медицинская сестра высшей категории отд. </w:t>
            </w:r>
            <w:proofErr w:type="spellStart"/>
            <w:r w:rsidRPr="005B02D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нейрореабилитации</w:t>
            </w:r>
            <w:proofErr w:type="spellEnd"/>
            <w:r w:rsidRPr="005B02D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АО «Национальный Центр Нейрохирургии» г. </w:t>
            </w:r>
            <w:proofErr w:type="spellStart"/>
            <w:r w:rsidRPr="005B02D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Нур</w:t>
            </w:r>
            <w:proofErr w:type="spellEnd"/>
            <w:r w:rsidRPr="005B02D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-Султан</w:t>
            </w:r>
          </w:p>
        </w:tc>
        <w:tc>
          <w:tcPr>
            <w:tcW w:w="2552" w:type="dxa"/>
            <w:shd w:val="clear" w:color="auto" w:fill="auto"/>
          </w:tcPr>
          <w:p w14:paraId="705D5A09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утверждения</w:t>
            </w:r>
          </w:p>
        </w:tc>
        <w:tc>
          <w:tcPr>
            <w:tcW w:w="3297" w:type="dxa"/>
            <w:gridSpan w:val="2"/>
            <w:shd w:val="clear" w:color="auto" w:fill="auto"/>
          </w:tcPr>
          <w:p w14:paraId="4853F13F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02D7" w:rsidRPr="005B02D7" w14:paraId="1BA6CE4B" w14:textId="77777777" w:rsidTr="005D66D9">
        <w:trPr>
          <w:trHeight w:val="753"/>
        </w:trPr>
        <w:tc>
          <w:tcPr>
            <w:tcW w:w="4006" w:type="dxa"/>
            <w:vMerge/>
            <w:tcBorders>
              <w:top w:val="nil"/>
            </w:tcBorders>
            <w:shd w:val="clear" w:color="auto" w:fill="auto"/>
          </w:tcPr>
          <w:p w14:paraId="544EFE04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7573BFE2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3297" w:type="dxa"/>
            <w:gridSpan w:val="2"/>
            <w:shd w:val="clear" w:color="auto" w:fill="auto"/>
          </w:tcPr>
          <w:p w14:paraId="74953889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Куланчиева</w:t>
            </w:r>
            <w:proofErr w:type="spellEnd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Ж.А., </w:t>
            </w: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Проектный менеджер, к.м.н.</w:t>
            </w:r>
          </w:p>
        </w:tc>
      </w:tr>
      <w:tr w:rsidR="005B02D7" w:rsidRPr="005B02D7" w14:paraId="12541D1B" w14:textId="77777777" w:rsidTr="005D66D9">
        <w:trPr>
          <w:trHeight w:val="474"/>
        </w:trPr>
        <w:tc>
          <w:tcPr>
            <w:tcW w:w="4006" w:type="dxa"/>
            <w:vMerge w:val="restart"/>
            <w:shd w:val="clear" w:color="auto" w:fill="auto"/>
          </w:tcPr>
          <w:p w14:paraId="6944C3B9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Киспаева</w:t>
            </w:r>
            <w:proofErr w:type="spellEnd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Токжан</w:t>
            </w:r>
            <w:proofErr w:type="spellEnd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Тохтаровна</w:t>
            </w:r>
            <w:proofErr w:type="spellEnd"/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врач-реабилитолог, врач невропатолог высшей категории, д.м.н., профессор кафедры медицинской психологии и коммуникативных навыков, НАО «Медицинский университет Караганды»</w:t>
            </w:r>
          </w:p>
        </w:tc>
        <w:tc>
          <w:tcPr>
            <w:tcW w:w="2552" w:type="dxa"/>
            <w:shd w:val="clear" w:color="auto" w:fill="auto"/>
          </w:tcPr>
          <w:p w14:paraId="0E157E0E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согласования</w:t>
            </w:r>
          </w:p>
        </w:tc>
        <w:tc>
          <w:tcPr>
            <w:tcW w:w="3297" w:type="dxa"/>
            <w:gridSpan w:val="2"/>
            <w:shd w:val="clear" w:color="auto" w:fill="auto"/>
          </w:tcPr>
          <w:p w14:paraId="69919D80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20.05.2020г.</w:t>
            </w:r>
          </w:p>
        </w:tc>
      </w:tr>
      <w:tr w:rsidR="005B02D7" w:rsidRPr="005B02D7" w14:paraId="78F48CA8" w14:textId="77777777" w:rsidTr="005D66D9">
        <w:trPr>
          <w:trHeight w:val="753"/>
        </w:trPr>
        <w:tc>
          <w:tcPr>
            <w:tcW w:w="4006" w:type="dxa"/>
            <w:vMerge/>
            <w:tcBorders>
              <w:top w:val="nil"/>
            </w:tcBorders>
            <w:shd w:val="clear" w:color="auto" w:fill="auto"/>
          </w:tcPr>
          <w:p w14:paraId="3FED53F9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EBB5605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3297" w:type="dxa"/>
            <w:gridSpan w:val="2"/>
            <w:shd w:val="clear" w:color="auto" w:fill="auto"/>
          </w:tcPr>
          <w:p w14:paraId="43DFBA22" w14:textId="1D976A5B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B02D7" w:rsidRPr="005B02D7" w14:paraId="53096C4A" w14:textId="77777777" w:rsidTr="005D66D9">
        <w:trPr>
          <w:trHeight w:val="475"/>
        </w:trPr>
        <w:tc>
          <w:tcPr>
            <w:tcW w:w="4006" w:type="dxa"/>
            <w:vMerge w:val="restart"/>
            <w:shd w:val="clear" w:color="auto" w:fill="auto"/>
          </w:tcPr>
          <w:p w14:paraId="58C4EEDC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160C4212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 в действие</w:t>
            </w:r>
          </w:p>
        </w:tc>
        <w:tc>
          <w:tcPr>
            <w:tcW w:w="3297" w:type="dxa"/>
            <w:gridSpan w:val="2"/>
            <w:shd w:val="clear" w:color="auto" w:fill="auto"/>
          </w:tcPr>
          <w:p w14:paraId="6F4F5F56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02D7" w:rsidRPr="005B02D7" w14:paraId="72C6BEC0" w14:textId="77777777" w:rsidTr="005D66D9">
        <w:trPr>
          <w:trHeight w:val="753"/>
        </w:trPr>
        <w:tc>
          <w:tcPr>
            <w:tcW w:w="4006" w:type="dxa"/>
            <w:vMerge/>
            <w:tcBorders>
              <w:top w:val="nil"/>
            </w:tcBorders>
            <w:shd w:val="clear" w:color="auto" w:fill="auto"/>
          </w:tcPr>
          <w:p w14:paraId="2B8C2B13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3B5D49BA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2D7">
              <w:rPr>
                <w:rFonts w:ascii="Times New Roman" w:eastAsia="Times New Roman" w:hAnsi="Times New Roman" w:cs="Times New Roman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97" w:type="dxa"/>
            <w:gridSpan w:val="2"/>
            <w:shd w:val="clear" w:color="auto" w:fill="auto"/>
          </w:tcPr>
          <w:p w14:paraId="04E22589" w14:textId="77777777" w:rsidR="0012345E" w:rsidRPr="005B02D7" w:rsidRDefault="0012345E" w:rsidP="000B1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D546D8A" w14:textId="77777777" w:rsidR="00513ADB" w:rsidRDefault="00513ADB" w:rsidP="000B13FE">
      <w:pPr>
        <w:shd w:val="clear" w:color="auto" w:fill="FFFFFF"/>
        <w:tabs>
          <w:tab w:val="num" w:pos="24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38819244"/>
    </w:p>
    <w:p w14:paraId="7FBD45B5" w14:textId="77777777" w:rsidR="00CD5714" w:rsidRPr="005B02D7" w:rsidRDefault="00CD5714" w:rsidP="000B13FE">
      <w:pPr>
        <w:shd w:val="clear" w:color="auto" w:fill="FFFFFF"/>
        <w:tabs>
          <w:tab w:val="num" w:pos="24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F5AD03" w14:textId="001AACC7" w:rsidR="00232C38" w:rsidRPr="005B02D7" w:rsidRDefault="00513ADB" w:rsidP="000B13FE">
      <w:pPr>
        <w:shd w:val="clear" w:color="auto" w:fill="FFFFFF"/>
        <w:tabs>
          <w:tab w:val="num" w:pos="240"/>
          <w:tab w:val="left" w:pos="14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742063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32C38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C38"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бучить пациента методам </w:t>
      </w:r>
      <w:proofErr w:type="spellStart"/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эрготерапии</w:t>
      </w:r>
      <w:proofErr w:type="spellEnd"/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самоменеджменту</w:t>
      </w:r>
      <w:proofErr w:type="spellEnd"/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амбулаторном этапе </w:t>
      </w:r>
      <w:r w:rsidR="00232C38"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(адаптации человека к социуму, достижения максимальной самостоятельности и независимости в быту)</w:t>
      </w:r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пациентов с церебральным инсультом.</w:t>
      </w:r>
    </w:p>
    <w:p w14:paraId="4DEC430B" w14:textId="77777777" w:rsidR="00513ADB" w:rsidRPr="005B02D7" w:rsidRDefault="00513ADB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EBBC76" w14:textId="1B282E7C" w:rsidR="00742063" w:rsidRPr="005B02D7" w:rsidRDefault="00513ADB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CD5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32C38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</w:t>
      </w:r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2C38" w:rsidRPr="005B0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44D" w:rsidRPr="005B02D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мбулаторный этап медицинской реабилитации/стационарный этап медицинской реабилитации в остром, подостром, раннем восстановительном и позднем восстановительном периодах церебрального инсульта.</w:t>
      </w:r>
    </w:p>
    <w:p w14:paraId="474A03DB" w14:textId="77777777" w:rsidR="00742063" w:rsidRPr="005B02D7" w:rsidRDefault="0074206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D71BB" w14:textId="68BCF48E" w:rsidR="00232C38" w:rsidRPr="005B02D7" w:rsidRDefault="00513ADB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742063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232C38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Ответственность:</w:t>
      </w:r>
      <w:r w:rsidR="00232C38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44D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младший и </w:t>
      </w:r>
      <w:r w:rsidR="001075DC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медицинский персонал</w:t>
      </w:r>
      <w:r w:rsidRPr="005B02D7">
        <w:rPr>
          <w:rFonts w:ascii="Times New Roman" w:hAnsi="Times New Roman" w:cs="Times New Roman"/>
          <w:sz w:val="28"/>
          <w:szCs w:val="28"/>
        </w:rPr>
        <w:t xml:space="preserve"> </w:t>
      </w:r>
      <w:r w:rsidR="00C3544D" w:rsidRPr="005B02D7">
        <w:rPr>
          <w:rFonts w:ascii="Times New Roman" w:hAnsi="Times New Roman" w:cs="Times New Roman"/>
          <w:sz w:val="28"/>
          <w:szCs w:val="28"/>
        </w:rPr>
        <w:t>лечебно-диагностических медицинских организаций.</w:t>
      </w:r>
    </w:p>
    <w:bookmarkEnd w:id="1"/>
    <w:p w14:paraId="66843FDD" w14:textId="394E7AB2" w:rsidR="00232C38" w:rsidRPr="005B02D7" w:rsidRDefault="00232C38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8C1D17" w14:textId="77777777" w:rsidR="00CD5714" w:rsidRDefault="00232C38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</w:t>
      </w:r>
    </w:p>
    <w:p w14:paraId="7A92F293" w14:textId="6D44F796" w:rsidR="00232C38" w:rsidRPr="005B02D7" w:rsidRDefault="00232C38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lastRenderedPageBreak/>
        <w:t xml:space="preserve">  Основная часть СОП</w:t>
      </w:r>
    </w:p>
    <w:p w14:paraId="0DB575FC" w14:textId="740107B9" w:rsidR="00513ADB" w:rsidRPr="005B02D7" w:rsidRDefault="00C3544D" w:rsidP="00C3544D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</w:t>
      </w:r>
      <w:r w:rsidR="00513ADB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Определения:</w:t>
      </w:r>
    </w:p>
    <w:p w14:paraId="4553B028" w14:textId="25A6991F" w:rsidR="00232C38" w:rsidRPr="005B02D7" w:rsidRDefault="00C3544D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 xml:space="preserve">Данный вид перемещения рекомендован для пересаживания </w:t>
      </w:r>
      <w:r w:rsidR="002165F2" w:rsidRPr="005B02D7">
        <w:rPr>
          <w:rFonts w:ascii="Times New Roman" w:eastAsia="Times New Roman" w:hAnsi="Times New Roman" w:cs="Times New Roman"/>
          <w:sz w:val="28"/>
          <w:szCs w:val="28"/>
        </w:rPr>
        <w:t xml:space="preserve">с помощью </w:t>
      </w:r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 xml:space="preserve">пациентов с возможностью полноценной опоры на сильную ногу и с частичной опорой на </w:t>
      </w:r>
      <w:proofErr w:type="spellStart"/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ногу.</w:t>
      </w:r>
      <w:r w:rsidR="005B02D7" w:rsidRPr="005B0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 xml:space="preserve">При выраженном парезе в руке, </w:t>
      </w:r>
      <w:proofErr w:type="spellStart"/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>паретичная</w:t>
      </w:r>
      <w:proofErr w:type="spellEnd"/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 xml:space="preserve"> рука пациента во время перемещения должна быть поддержана </w:t>
      </w:r>
      <w:proofErr w:type="spellStart"/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>ортезом</w:t>
      </w:r>
      <w:proofErr w:type="spellEnd"/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 xml:space="preserve"> или другим приспособлением (косынка, карман).</w:t>
      </w:r>
      <w:r w:rsidR="00372681" w:rsidRPr="005B02D7">
        <w:rPr>
          <w:rFonts w:ascii="Times New Roman" w:eastAsia="Times New Roman" w:hAnsi="Times New Roman" w:cs="Times New Roman"/>
          <w:sz w:val="28"/>
          <w:szCs w:val="28"/>
        </w:rPr>
        <w:t xml:space="preserve"> Вокруг кровати, другого оборудования, на котором находится или на которое перемещается пациент, должно быть достаточно свободного места. Тормоза на оборудовании при их наличии, должны быть исправны и включены.</w:t>
      </w:r>
      <w:r w:rsidR="00372681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72681" w:rsidRPr="005B02D7">
        <w:rPr>
          <w:rFonts w:ascii="Times New Roman" w:eastAsia="Times New Roman" w:hAnsi="Times New Roman" w:cs="Times New Roman"/>
          <w:sz w:val="28"/>
          <w:szCs w:val="28"/>
        </w:rPr>
        <w:t>Кровать должна быть установлена на удобную высоту, чтобы избежать значительного наклона вперед загородки и бортики кровати, должны быть опущены.  Следует обсудить предполагаемые действия с пациентом, объяснить смысл перемещения, его участие.</w:t>
      </w:r>
      <w:r w:rsidR="004833D5" w:rsidRPr="005B0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0CF3" w:rsidRPr="005B02D7">
        <w:rPr>
          <w:rFonts w:ascii="Times New Roman" w:eastAsia="Times New Roman" w:hAnsi="Times New Roman" w:cs="Times New Roman"/>
          <w:sz w:val="28"/>
          <w:szCs w:val="28"/>
        </w:rPr>
        <w:t>Пациент должен сидеть так, чтобы край сидения был на уровне верхней части бедра, обе стопы полностью стоят на полу. Если пациент сидит глубоко, он должен быть перемещен к краю сидения</w:t>
      </w:r>
      <w:r w:rsidR="00B66B24" w:rsidRPr="005B02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bookmarkEnd w:id="0"/>
    </w:p>
    <w:p w14:paraId="4266F02E" w14:textId="6468BA27" w:rsidR="00232C38" w:rsidRPr="005B02D7" w:rsidRDefault="00232C38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2D7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Перемещение с помощью</w:t>
      </w:r>
      <w:r w:rsidRPr="005B02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при перемещении пациента требуется физическая помощь помощника, составляющая менее, чем 50% от общего усилия при перемещении.</w:t>
      </w:r>
    </w:p>
    <w:p w14:paraId="0218DE72" w14:textId="29000229" w:rsidR="00232C38" w:rsidRPr="005B02D7" w:rsidRDefault="00232C3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Перемещение пациента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 – комплекс мероприятий по безопасной для пациента и помощника перемене положения пациента.</w:t>
      </w:r>
    </w:p>
    <w:p w14:paraId="23F349C3" w14:textId="77777777" w:rsidR="0012345E" w:rsidRPr="005B02D7" w:rsidRDefault="00232C3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Сильная сторона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 - сторона тела пациента, противоположная гемипарезу.</w:t>
      </w:r>
    </w:p>
    <w:p w14:paraId="59A3B967" w14:textId="77777777" w:rsidR="00513ADB" w:rsidRPr="005B02D7" w:rsidRDefault="00513ADB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993D42" w14:textId="17BA8C67" w:rsidR="00513ADB" w:rsidRPr="005B02D7" w:rsidRDefault="00513ADB" w:rsidP="005B02D7">
      <w:pPr>
        <w:pStyle w:val="a8"/>
        <w:numPr>
          <w:ilvl w:val="0"/>
          <w:numId w:val="4"/>
        </w:numPr>
        <w:shd w:val="clear" w:color="auto" w:fill="FFFFFF"/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Ресурсы: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Функциональная кровать,</w: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кресло-коляска. СИЗ (средства индивидуальной защиты) </w:t>
      </w:r>
      <w:r w:rsidRPr="005B02D7">
        <w:rPr>
          <w:rFonts w:ascii="Times New Roman" w:hAnsi="Times New Roman" w:cs="Times New Roman"/>
          <w:sz w:val="28"/>
          <w:szCs w:val="28"/>
        </w:rPr>
        <w:t xml:space="preserve">учебные пособия, буклеты, видеоматериалы по вопросам ухода за пациентом, </w:t>
      </w:r>
      <w:proofErr w:type="spellStart"/>
      <w:r w:rsidRPr="005B02D7">
        <w:rPr>
          <w:rFonts w:ascii="Times New Roman" w:hAnsi="Times New Roman" w:cs="Times New Roman"/>
          <w:sz w:val="28"/>
          <w:szCs w:val="28"/>
        </w:rPr>
        <w:t>самоменеджменту</w:t>
      </w:r>
      <w:proofErr w:type="spellEnd"/>
      <w:r w:rsidRPr="005B02D7">
        <w:rPr>
          <w:rFonts w:ascii="Times New Roman" w:hAnsi="Times New Roman" w:cs="Times New Roman"/>
          <w:sz w:val="28"/>
          <w:szCs w:val="28"/>
        </w:rPr>
        <w:t>, изменению образа жизни.</w:t>
      </w:r>
    </w:p>
    <w:p w14:paraId="3E579260" w14:textId="77777777" w:rsidR="00D438BB" w:rsidRPr="005B02D7" w:rsidRDefault="00D438BB" w:rsidP="005B02D7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F75270" w14:textId="76D687B4" w:rsidR="00D438BB" w:rsidRPr="005B02D7" w:rsidRDefault="00D438BB" w:rsidP="005B02D7">
      <w:pPr>
        <w:pStyle w:val="a8"/>
        <w:numPr>
          <w:ilvl w:val="0"/>
          <w:numId w:val="4"/>
        </w:numPr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40823406"/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Документирование.</w: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об обучении заносятся в историю болезни стационарного пациента, амбулаторную карту. </w:t>
      </w:r>
    </w:p>
    <w:p w14:paraId="722295CF" w14:textId="77777777" w:rsidR="00D438BB" w:rsidRPr="005B02D7" w:rsidRDefault="00D438BB" w:rsidP="005B02D7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DA219B" w14:textId="16E035DC" w:rsidR="00D438BB" w:rsidRPr="005B02D7" w:rsidRDefault="00D438BB" w:rsidP="005B02D7">
      <w:pPr>
        <w:pStyle w:val="a8"/>
        <w:numPr>
          <w:ilvl w:val="0"/>
          <w:numId w:val="4"/>
        </w:numPr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Процедуры:</w:t>
      </w:r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3" w:name="_Hlk40822686"/>
      <w:r w:rsidR="00742063" w:rsidRPr="005B02D7">
        <w:rPr>
          <w:rFonts w:ascii="Times New Roman" w:hAnsi="Times New Roman" w:cs="Times New Roman"/>
          <w:sz w:val="28"/>
          <w:szCs w:val="28"/>
        </w:rPr>
        <w:t xml:space="preserve">обеспечивает преемственность и содействует непрерывности ухода и выполнения </w:t>
      </w:r>
      <w:proofErr w:type="spellStart"/>
      <w:r w:rsidR="00742063" w:rsidRPr="005B02D7">
        <w:rPr>
          <w:rFonts w:ascii="Times New Roman" w:hAnsi="Times New Roman" w:cs="Times New Roman"/>
          <w:sz w:val="28"/>
          <w:szCs w:val="28"/>
        </w:rPr>
        <w:t>эрготерапевтических</w:t>
      </w:r>
      <w:proofErr w:type="spellEnd"/>
      <w:r w:rsidR="00742063" w:rsidRPr="005B02D7">
        <w:rPr>
          <w:rFonts w:ascii="Times New Roman" w:hAnsi="Times New Roman" w:cs="Times New Roman"/>
          <w:sz w:val="28"/>
          <w:szCs w:val="28"/>
        </w:rPr>
        <w:t xml:space="preserve"> мероприятий, оказываемых вне данной медицинской организации путем составления плана мероприятий по пересаживанию пациента.</w:t>
      </w:r>
      <w:r w:rsidR="00B64140">
        <w:rPr>
          <w:rFonts w:ascii="Times New Roman" w:hAnsi="Times New Roman" w:cs="Times New Roman"/>
          <w:sz w:val="28"/>
          <w:szCs w:val="28"/>
        </w:rPr>
        <w:t xml:space="preserve"> </w:t>
      </w:r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Медицинская сестра расширенной практики</w:t>
      </w:r>
      <w:r w:rsidR="00B641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будет способна проводить </w:t>
      </w:r>
      <w:proofErr w:type="spellStart"/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эрготерапевтические</w:t>
      </w:r>
      <w:proofErr w:type="spellEnd"/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мероприятия, посредством проведения постоянных учений и тренингов, приобретут навыки наставничества.</w:t>
      </w:r>
    </w:p>
    <w:bookmarkEnd w:id="3"/>
    <w:p w14:paraId="38AB0C8C" w14:textId="441BA78B" w:rsidR="00D438BB" w:rsidRPr="005B02D7" w:rsidRDefault="00D438BB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bookmarkEnd w:id="2"/>
    <w:p w14:paraId="4F41DF4A" w14:textId="54962A52" w:rsidR="00513ADB" w:rsidRPr="005B02D7" w:rsidRDefault="00513ADB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Алгоритм процедуры:</w:t>
      </w:r>
    </w:p>
    <w:p w14:paraId="29CE1585" w14:textId="3F0C43E9" w:rsidR="0012345E" w:rsidRPr="005B02D7" w:rsidRDefault="0012345E" w:rsidP="00B64140">
      <w:pPr>
        <w:shd w:val="clear" w:color="auto" w:fill="FFFFFF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125FF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обработку рук согласно Методическим рекомендациям по обработке рук сотрудников медицинских организаций РК.</w:t>
      </w:r>
    </w:p>
    <w:p w14:paraId="10A69DF1" w14:textId="7642FD7A" w:rsidR="00B125FF" w:rsidRPr="005B02D7" w:rsidRDefault="0012345E" w:rsidP="00B64140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125FF" w:rsidRPr="005B02D7">
        <w:rPr>
          <w:rFonts w:ascii="Times New Roman" w:eastAsia="Times New Roman" w:hAnsi="Times New Roman" w:cs="Times New Roman"/>
          <w:sz w:val="28"/>
          <w:szCs w:val="28"/>
        </w:rPr>
        <w:t>Надеть средства индивидуальной защиты (СИЗ) при необходимости</w:t>
      </w:r>
    </w:p>
    <w:p w14:paraId="27E47E27" w14:textId="77777777" w:rsidR="0012345E" w:rsidRPr="005B02D7" w:rsidRDefault="0012345E" w:rsidP="00B64140">
      <w:pPr>
        <w:pStyle w:val="a9"/>
        <w:spacing w:before="0" w:beforeAutospacing="0" w:after="0" w:afterAutospacing="0"/>
        <w:ind w:hanging="567"/>
        <w:jc w:val="both"/>
        <w:rPr>
          <w:sz w:val="28"/>
          <w:szCs w:val="28"/>
          <w:bdr w:val="none" w:sz="0" w:space="0" w:color="auto" w:frame="1"/>
        </w:rPr>
      </w:pPr>
      <w:r w:rsidRPr="005B02D7">
        <w:rPr>
          <w:sz w:val="28"/>
          <w:szCs w:val="28"/>
        </w:rPr>
        <w:t>3.</w:t>
      </w:r>
      <w:r w:rsidRPr="005B02D7">
        <w:rPr>
          <w:sz w:val="28"/>
          <w:szCs w:val="28"/>
          <w:bdr w:val="none" w:sz="0" w:space="0" w:color="auto" w:frame="1"/>
        </w:rPr>
        <w:t>Идентифицировать пациента в соответствии с протоколом учреждения</w:t>
      </w:r>
    </w:p>
    <w:p w14:paraId="1507B2F2" w14:textId="2B864D4D" w:rsidR="0012345E" w:rsidRPr="005B02D7" w:rsidRDefault="0012345E" w:rsidP="00B64140">
      <w:pPr>
        <w:pStyle w:val="a9"/>
        <w:spacing w:before="0" w:beforeAutospacing="0" w:after="0" w:afterAutospacing="0"/>
        <w:ind w:hanging="567"/>
        <w:jc w:val="both"/>
        <w:rPr>
          <w:sz w:val="28"/>
          <w:szCs w:val="28"/>
        </w:rPr>
      </w:pPr>
      <w:r w:rsidRPr="005B02D7">
        <w:rPr>
          <w:sz w:val="28"/>
          <w:szCs w:val="28"/>
          <w:bdr w:val="none" w:sz="0" w:space="0" w:color="auto" w:frame="1"/>
        </w:rPr>
        <w:t>4.</w:t>
      </w:r>
      <w:r w:rsidR="00B125FF" w:rsidRPr="005B02D7">
        <w:rPr>
          <w:sz w:val="28"/>
          <w:szCs w:val="28"/>
        </w:rPr>
        <w:t>Установите конфиде</w:t>
      </w:r>
      <w:r w:rsidR="00B64140">
        <w:rPr>
          <w:sz w:val="28"/>
          <w:szCs w:val="28"/>
        </w:rPr>
        <w:t>н</w:t>
      </w:r>
      <w:r w:rsidR="00B125FF" w:rsidRPr="005B02D7">
        <w:rPr>
          <w:sz w:val="28"/>
          <w:szCs w:val="28"/>
        </w:rPr>
        <w:t>циальность, приватность</w:t>
      </w:r>
    </w:p>
    <w:p w14:paraId="3B237637" w14:textId="77777777" w:rsidR="0012345E" w:rsidRPr="005B02D7" w:rsidRDefault="0012345E" w:rsidP="00B64140">
      <w:pPr>
        <w:pStyle w:val="a9"/>
        <w:spacing w:before="0" w:beforeAutospacing="0" w:after="0" w:afterAutospacing="0"/>
        <w:ind w:hanging="567"/>
        <w:jc w:val="both"/>
        <w:rPr>
          <w:sz w:val="28"/>
          <w:szCs w:val="28"/>
        </w:rPr>
      </w:pPr>
      <w:r w:rsidRPr="005B02D7">
        <w:rPr>
          <w:sz w:val="28"/>
          <w:szCs w:val="28"/>
        </w:rPr>
        <w:t>5.</w:t>
      </w:r>
      <w:r w:rsidR="00B125FF" w:rsidRPr="005B02D7">
        <w:rPr>
          <w:sz w:val="28"/>
          <w:szCs w:val="28"/>
        </w:rPr>
        <w:t>Представьте себя и объясните цель процедуры.</w:t>
      </w:r>
    </w:p>
    <w:p w14:paraId="1FB831D1" w14:textId="3C269497" w:rsidR="00B125FF" w:rsidRPr="005B02D7" w:rsidRDefault="0012345E" w:rsidP="000B13FE">
      <w:pPr>
        <w:pStyle w:val="a9"/>
        <w:spacing w:before="0" w:beforeAutospacing="0" w:after="0" w:afterAutospacing="0"/>
        <w:ind w:hanging="567"/>
        <w:jc w:val="both"/>
        <w:rPr>
          <w:sz w:val="28"/>
          <w:szCs w:val="28"/>
        </w:rPr>
      </w:pPr>
      <w:r w:rsidRPr="005B02D7">
        <w:rPr>
          <w:sz w:val="28"/>
          <w:szCs w:val="28"/>
        </w:rPr>
        <w:lastRenderedPageBreak/>
        <w:t>6.</w:t>
      </w:r>
      <w:r w:rsidR="00B125FF" w:rsidRPr="005B02D7">
        <w:rPr>
          <w:sz w:val="28"/>
          <w:szCs w:val="28"/>
        </w:rPr>
        <w:t xml:space="preserve"> Получите согласие пациента на обучение.</w:t>
      </w:r>
    </w:p>
    <w:p w14:paraId="785BCEF4" w14:textId="61021596" w:rsidR="00B125FF" w:rsidRDefault="0012345E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125FF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Планируйте обучение пациента совместно с членами семьи (например, близкий родственник и другие лица, оказывающие уход, которые могут поддержать пациента в обучении</w:t>
      </w:r>
      <w:r w:rsidR="006872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69E1A4" w14:textId="77777777" w:rsidR="00687216" w:rsidRPr="005B02D7" w:rsidRDefault="00687216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1F5109" w14:textId="3F09FC25" w:rsidR="00B125FF" w:rsidRPr="005B02D7" w:rsidRDefault="0012345E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Алгоритм процедуры:</w:t>
      </w:r>
    </w:p>
    <w:p w14:paraId="0B718894" w14:textId="0EDEA639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Перемещение пациента</w:t>
      </w:r>
      <w:r w:rsidR="004833D5"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в положении сидя к краю/от края кровати/кресла</w:t>
      </w:r>
      <w:r w:rsidR="004833D5"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D915036" w14:textId="2C19ED59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1. Одной рукой медсестра поддерживает пациента со слабой стороны на уровне грудной клетки и просит его наклониться в эту сторону</w:t>
      </w:r>
    </w:p>
    <w:p w14:paraId="6ABEF52A" w14:textId="77777777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2. Пациент выдвигает бедро сильной ноги вперед</w:t>
      </w:r>
    </w:p>
    <w:p w14:paraId="3AD04C63" w14:textId="77777777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3. Пациент возвращается в симметричную позу в положении сидя</w:t>
      </w:r>
    </w:p>
    <w:p w14:paraId="640F3CAB" w14:textId="77777777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4. Опираясь на сильную руку, пациент наклоняется в сильную сторону</w:t>
      </w:r>
    </w:p>
    <w:p w14:paraId="379749A2" w14:textId="77777777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5. Медсестра подводит руку под бедро пациента со стороны гемипареза и выдвигает бедро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 вперед</w:t>
      </w:r>
    </w:p>
    <w:p w14:paraId="41F099B4" w14:textId="77777777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6. Маневры продолжают чередовать до тех пор, пока пациент не окажется в нужном для дальнейшего действия месте (позиционирования в положении сидя или пересаживания)</w:t>
      </w:r>
    </w:p>
    <w:p w14:paraId="5322D7FE" w14:textId="77777777" w:rsidR="00B64140" w:rsidRDefault="003E7F43" w:rsidP="00B64140">
      <w:pPr>
        <w:spacing w:after="0" w:line="240" w:lineRule="auto"/>
        <w:ind w:left="142"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7. Для движения пациента в обратном направлении, совершают те же действия, но бедро сдвигают в направлении назад.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6455DAA" w14:textId="626EE3B7" w:rsidR="003E7F43" w:rsidRPr="005B02D7" w:rsidRDefault="003E7F43" w:rsidP="00B641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Перемещение пациента </w:t>
      </w:r>
      <w:r w:rsidR="000B590E"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кровати на прикроватное кресло, кресло-каталку, кресло-стул с санитарным оснащением в </w:t>
      </w:r>
      <w:proofErr w:type="spellStart"/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полуприседе</w:t>
      </w:r>
      <w:proofErr w:type="spellEnd"/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через </w:t>
      </w:r>
      <w:proofErr w:type="spellStart"/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паретичную</w:t>
      </w:r>
      <w:proofErr w:type="spellEnd"/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сторону</w:t>
      </w:r>
      <w:r w:rsidR="000B590E"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56F2CDB0" w14:textId="3DCAE556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 стоит перед пациентом со стороны гемипареза.</w:t>
      </w:r>
    </w:p>
    <w:p w14:paraId="3BC9BA45" w14:textId="77777777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1. Стопы пациента стоят в положении шага: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паретичная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нога немного выдвинута вперед</w:t>
      </w:r>
    </w:p>
    <w:p w14:paraId="44FBC108" w14:textId="1909605F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2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66B24"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 свои стопы в положении шага. Та нога, которая находится ближе к поверхности, на которую будет пересаживаться пациент, стоит позади. Ноги согнуты в коленных суставах, спина прямая</w:t>
      </w:r>
      <w:r w:rsidR="002165F2" w:rsidRPr="005B02D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945C89" w14:textId="77777777" w:rsidR="002165F2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3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одной рукой фиксирует колено </w:t>
      </w:r>
      <w:proofErr w:type="spellStart"/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ноги, другой рукой придерживает пациента со стороны гемипареза на уровне грудной клетки или за ручку пояса для перемещения</w:t>
      </w:r>
    </w:p>
    <w:p w14:paraId="0C9D85C4" w14:textId="27CBCD6B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4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. Пациент располагает ладонь сильной руки на поверхность сидения, на котором сидит (или на подлокотник) рядом с бедром, наклоняется вперед и, опираясь рукой, привстает с сидения и пересаживается</w:t>
      </w:r>
    </w:p>
    <w:p w14:paraId="12217511" w14:textId="0CAF8E03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5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сопровождает перемещение пациента, разворачиваясь вместе с ним, сохраняя свою спину прямой и не скручивая ее</w:t>
      </w:r>
    </w:p>
    <w:p w14:paraId="6D453D1F" w14:textId="1D198618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6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помогает пациенту переместиться глубже на сидение, позиционирует его в соответствии с задачей пересаживания.</w:t>
      </w:r>
    </w:p>
    <w:p w14:paraId="7B34DF5B" w14:textId="05CA71DA" w:rsidR="003E7F43" w:rsidRPr="005B02D7" w:rsidRDefault="003E7F43" w:rsidP="00B6414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Перемещение пациента </w:t>
      </w:r>
      <w:r w:rsidR="000B590E"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кровати на прикроватное кресло, кресло-каталку, кресло-стул с санитарным оснащением через сильную сторону в </w:t>
      </w:r>
      <w:proofErr w:type="spellStart"/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полуприседе</w:t>
      </w:r>
      <w:proofErr w:type="spellEnd"/>
      <w:r w:rsidR="000B590E"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230DAF5E" w14:textId="6D1FF55C" w:rsidR="003E7F43" w:rsidRPr="005B02D7" w:rsidRDefault="004A0CF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Медсестра 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стоит перед пациентом со стороны гемипареза.</w:t>
      </w:r>
    </w:p>
    <w:p w14:paraId="5F0D7CEB" w14:textId="4D0320BB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1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. Стопы пациента стоят в положении шага: сильная нога немного выдвинута вперед. Коленный сустав сильной ноги согнут под углом 90°</w:t>
      </w:r>
    </w:p>
    <w:p w14:paraId="237E200F" w14:textId="39AAD7F1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устанавливает свои стопы в положении шага. Та нога, которая находится ближе к поверхности, на которую будет пересаживаться пациент, стоит позади. Ноги согнуты в коленных суставах, спина прямая</w:t>
      </w:r>
    </w:p>
    <w:p w14:paraId="38A0AD60" w14:textId="50CA9E78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3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помогает пациенту наклониться вперед и дотянуться до дальнего подлокотника (если пациент пересаживается на кресло) или расположить ладонь на расстоянии вытянутой руки на поверхности, на которую будет пересаживаться пациент так, чтобы оставить свободным место для пересаживания</w:t>
      </w:r>
    </w:p>
    <w:p w14:paraId="0728121F" w14:textId="783E3AF6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4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66B24" w:rsidRPr="005B02D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одной рукой фиксирует колено </w:t>
      </w:r>
      <w:proofErr w:type="spellStart"/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ноги, другой рукой придерживает пациента со стороны гемипареза на уровне грудной клетки или за пояс для перемещения</w:t>
      </w:r>
    </w:p>
    <w:p w14:paraId="274BE55D" w14:textId="647086EA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5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. Пациент привстает с поверхности, на которой сидел и пересаживается</w:t>
      </w:r>
    </w:p>
    <w:p w14:paraId="25AAD9CF" w14:textId="204144AA" w:rsidR="003E7F43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6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66B24"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 xml:space="preserve"> сопровождает перемещение пациента, разворачиваясь вместе с ним, сохраняя свою спину прямой и не скручивая ее</w:t>
      </w:r>
    </w:p>
    <w:p w14:paraId="325F5711" w14:textId="7E14B26B" w:rsidR="00D9230C" w:rsidRPr="005B02D7" w:rsidRDefault="00372681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7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. Помощник помогает пациенту переместиться глубже на сидение</w:t>
      </w:r>
      <w:r w:rsidR="00C61AB1" w:rsidRPr="005B0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t>и позиционирует его в соответствии с задачей пересаживания.</w:t>
      </w:r>
      <w:r w:rsidR="003E7F43" w:rsidRPr="005B02D7">
        <w:rPr>
          <w:rFonts w:ascii="Times New Roman" w:eastAsia="Times New Roman" w:hAnsi="Times New Roman" w:cs="Times New Roman"/>
          <w:sz w:val="28"/>
          <w:szCs w:val="28"/>
        </w:rPr>
        <w:br/>
      </w:r>
      <w:r w:rsidR="00D9230C"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Вставание </w:t>
      </w:r>
    </w:p>
    <w:p w14:paraId="0E9C036A" w14:textId="07C733FB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Пациент должен сидеть так, чтобы край сидения был на уровне верхней части бедра, обе стопы полностью стоят на полу. Если пациент сидит глубоко, он должен быть перемещен к краю сидения </w:t>
      </w:r>
    </w:p>
    <w:p w14:paraId="19DA8985" w14:textId="08574D97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стоит перед пациентом со стороны гемипареза.</w:t>
      </w:r>
    </w:p>
    <w:p w14:paraId="28B4AAC6" w14:textId="21038E7B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1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. Стопы пациента стоят на одном уровне или сильная нога </w:t>
      </w:r>
      <w:r w:rsidR="002165F2" w:rsidRPr="005B02D7">
        <w:rPr>
          <w:rFonts w:ascii="Times New Roman" w:eastAsia="Times New Roman" w:hAnsi="Times New Roman" w:cs="Times New Roman"/>
          <w:sz w:val="28"/>
          <w:szCs w:val="28"/>
        </w:rPr>
        <w:t xml:space="preserve">медсестры 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расположена чуть ближе к пациенту. Коленные суставы согнуты под острым или прямым (90°) углом</w:t>
      </w:r>
    </w:p>
    <w:p w14:paraId="360832CA" w14:textId="517FBC15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2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Медсестра 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устанавливает свои стопы в положении шага, приседает, сохраняя свою спину прямой, приближает свои сдвинутые колени к колену </w:t>
      </w:r>
      <w:proofErr w:type="spellStart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 пациента</w:t>
      </w:r>
    </w:p>
    <w:p w14:paraId="73914672" w14:textId="710ECACE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3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 п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рос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т пациента наклониться вперед и положить ладонь сильной руки на свою спину, обхватив ее на уровне пояса, или на плечо, или оттолкнуться от подлокотника кресла, на котором он сидит</w:t>
      </w:r>
    </w:p>
    <w:p w14:paraId="2748862A" w14:textId="77777777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u w:val="single"/>
        </w:rPr>
        <w:t>Не рекомендуется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 предоставлять пациенту фиксированную опору (поручень, спинку кровати) для подтягивания, так как это приведет к созданию стереотипа движения с компенсацией опорной функции ног за счет сгибания сильной руки</w:t>
      </w:r>
    </w:p>
    <w:p w14:paraId="244FD1C0" w14:textId="2A9D0069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4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фиксирует колено </w:t>
      </w:r>
      <w:proofErr w:type="spellStart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 пациента своими коленями, одной рукой держит пациента за тазобедренный сустав с </w:t>
      </w:r>
      <w:proofErr w:type="spellStart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стороны, другой рукой обхватывает пациента с сильной стороны на уровне пояса или держит обеими руками за пояс для перемещения</w:t>
      </w:r>
    </w:p>
    <w:p w14:paraId="252E7A15" w14:textId="69548FDB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5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. По команде «На старт-внимание-встали» пациент и помощник встают: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помогает пациенту, подтягивая его за таз в области тазобедренного сустава с </w:t>
      </w:r>
      <w:proofErr w:type="spellStart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стороны на себя, одновременно помогая выпрямить </w:t>
      </w:r>
      <w:proofErr w:type="spellStart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ногу мягким надавливанием на колено своими коленями</w:t>
      </w:r>
    </w:p>
    <w:p w14:paraId="56E53F70" w14:textId="2BCC1E1B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6. Медсестра 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пациент 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полностью выпрямляются, пациент равномерно распределяет вес между двумя ногами,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медсестра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коленями придерживает колено </w:t>
      </w:r>
      <w:proofErr w:type="spellStart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ноги, предупреждая его сгибание</w:t>
      </w:r>
    </w:p>
    <w:p w14:paraId="44E3F78B" w14:textId="6ED4E3DF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 Разворот в положении стоя при пересаживании через вставание</w:t>
      </w:r>
    </w:p>
    <w:p w14:paraId="789C6164" w14:textId="50ABBB76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1.Пациент стоит, придерживаясь за медсестру</w:t>
      </w:r>
      <w:r w:rsidR="00170968" w:rsidRPr="005B0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(сильная рука обхватывает за талию или лежит на его плече)</w:t>
      </w:r>
    </w:p>
    <w:p w14:paraId="225127A0" w14:textId="45AE71D8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2. Медсестра, придерживая пациента за талию или за пояс для перемещения, немного сгибает колени и фиксирует ими колено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 пациента, предупреждая его неконтролируемое сгибание</w:t>
      </w:r>
    </w:p>
    <w:p w14:paraId="1E69E6FD" w14:textId="6D248C56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3. По команде пациент переносит вес на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паретичную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ногу, делает шаг сильной ногой для разворота, после чего переносит вес на сильную ногу</w:t>
      </w:r>
    </w:p>
    <w:p w14:paraId="5FCF44C9" w14:textId="42362211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4. Медсестра перестает фиксировать колено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ноги пациента и сам делает шаг в сторону разворота</w:t>
      </w:r>
    </w:p>
    <w:p w14:paraId="2D8EBACC" w14:textId="1501932E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5. Пациент делает шаг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паретичной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ногой (при необходимости</w:t>
      </w:r>
      <w:r w:rsidR="00B641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помогают), разворачивая ее пяткой к поверхности, на которую собирается садиться</w:t>
      </w:r>
    </w:p>
    <w:p w14:paraId="57A0ED8A" w14:textId="38B915C4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6. Действия повторяются, пока пациент полностью не развернется спиной и не приблизится ногами к поверхности, на которую совершается пересаживание</w:t>
      </w:r>
    </w:p>
    <w:p w14:paraId="53C5A145" w14:textId="5DCF89F7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7. Переход в положение сидя из положения стоя с помощью осуществляется аналогично вставанию, но в обратном порядке и без фиксации колена пациента</w:t>
      </w:r>
    </w:p>
    <w:p w14:paraId="5FC8C19C" w14:textId="51E8A764" w:rsidR="00D9230C" w:rsidRPr="005B02D7" w:rsidRDefault="00170968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8</w:t>
      </w:r>
      <w:r w:rsidR="00D9230C" w:rsidRPr="005B02D7">
        <w:rPr>
          <w:rFonts w:ascii="Times New Roman" w:eastAsia="Times New Roman" w:hAnsi="Times New Roman" w:cs="Times New Roman"/>
          <w:sz w:val="28"/>
          <w:szCs w:val="28"/>
        </w:rPr>
        <w:t>. Пациенту дается указание садиться медленно. Помощник контролирует плавное опускание на сидение, придерживая пациента за область тазобедренного сустава одной рукой, и наклон пациента вперед во время опускания, придерживая пациента за спину на уровне пояса другой рукой</w:t>
      </w:r>
    </w:p>
    <w:p w14:paraId="33B86CF1" w14:textId="700D3237" w:rsidR="00D9230C" w:rsidRPr="005B02D7" w:rsidRDefault="00D9230C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9. При необходимости, пациента перемещают глубже на сидение</w:t>
      </w:r>
    </w:p>
    <w:p w14:paraId="537FEE17" w14:textId="77777777" w:rsidR="003E7F43" w:rsidRPr="005B02D7" w:rsidRDefault="003E7F43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803007F" w14:textId="51AD8F52" w:rsidR="00687216" w:rsidRDefault="00687216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4082329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7D6B00" w:rsidRPr="005B02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Ссылки:</w:t>
      </w:r>
      <w:r w:rsidR="00D438BB"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k40822587"/>
    </w:p>
    <w:p w14:paraId="505DF2A4" w14:textId="1636DC49" w:rsidR="00D438BB" w:rsidRPr="005B02D7" w:rsidRDefault="00D438BB" w:rsidP="000B13FE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1.Кодекс Республики Казахстан «О здоровье народа и системе здравоохранения» от 18 сентября 2009 года №193-</w: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</w:t>
      </w:r>
      <w:bookmarkStart w:id="6" w:name="SUB1001176508"/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/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HYPERLINK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https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://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online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zakon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kz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Document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/?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_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id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=30479076" \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o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"Кодекс Республики Казахстан от 18 сентября 2009 года № 193-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IV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\«О здоровье народа и системе здравоохранения\» (с изменениями и дополнениями по состоянию на 24.05.2018 г.)" \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t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"_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parent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" 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separate"/>
      </w:r>
      <w:r w:rsidRPr="005B02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изменениями и дополнениями</w: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6"/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24.05.2018 </w:t>
      </w:r>
    </w:p>
    <w:p w14:paraId="3F326FD8" w14:textId="77777777" w:rsidR="00D438BB" w:rsidRPr="005B02D7" w:rsidRDefault="00D438BB" w:rsidP="000B13FE">
      <w:pPr>
        <w:tabs>
          <w:tab w:val="left" w:pos="284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2.Приказ </w:t>
      </w:r>
      <w:proofErr w:type="spellStart"/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</w:t>
      </w:r>
      <w:proofErr w:type="spellEnd"/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Министра здравоохранения Республики Казахстан от 23 ноября 2010 года № 907 «Об утверждении форм первичной медицинской документации организаций здравоохранения»</w: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</w:t>
      </w:r>
      <w:bookmarkStart w:id="7" w:name="SUB1001837729"/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/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HYPERLINK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https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://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online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zakon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.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kz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document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/?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doc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_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id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=30927611" \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t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"_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parent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" </w:instrTex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separate"/>
      </w:r>
      <w:r w:rsidRPr="005B02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изменениями и дополнениями</w: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bookmarkEnd w:id="7"/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24.03.2017 г.).</w:t>
      </w:r>
    </w:p>
    <w:p w14:paraId="0CF98B63" w14:textId="77777777" w:rsidR="00D438BB" w:rsidRPr="005B02D7" w:rsidRDefault="00D438BB" w:rsidP="000B13FE">
      <w:pPr>
        <w:tabs>
          <w:tab w:val="left" w:pos="284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3.Приказ Министра здравоохранения и социального развития Республики Казахстан от 29 сентября 2015 года № 761 «Об утверждении Правил оказания стационарной помощи».</w:t>
      </w:r>
    </w:p>
    <w:p w14:paraId="5C65073E" w14:textId="77777777" w:rsidR="00D438BB" w:rsidRPr="005B02D7" w:rsidRDefault="00D438BB" w:rsidP="000B13FE">
      <w:pPr>
        <w:tabs>
          <w:tab w:val="left" w:pos="284"/>
          <w:tab w:val="left" w:pos="567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eastAsia="ru-RU"/>
        </w:rPr>
        <w:t>4.Одобренный Объединенной комиссией по качеству медицинских услуг Министерства здравоохранения и социального развития Республики Казахстан от 27.12.2016 г. «Ишемический инсульт» Протокол № 16.</w:t>
      </w:r>
    </w:p>
    <w:p w14:paraId="2AD3AACB" w14:textId="05F277E3" w:rsidR="00D438BB" w:rsidRPr="005B02D7" w:rsidRDefault="00EF1220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Hlk38819316"/>
      <w:r w:rsidRPr="005B0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438BB" w:rsidRPr="005B02D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. Безопасное перемещение пациентов. Версия: Клинические рекомендации РФ. </w:t>
      </w:r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Национальная ассоциация по борьбе с инсультом. Союз реабилитологов России</w:t>
      </w:r>
    </w:p>
    <w:p w14:paraId="154BFC59" w14:textId="77777777" w:rsidR="00D438BB" w:rsidRPr="005B02D7" w:rsidRDefault="00D438BB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Российская ассоциация по спортивной медицине и реабилитации больных и инвалидов 2016 г.</w:t>
      </w:r>
    </w:p>
    <w:p w14:paraId="1F1CAA91" w14:textId="5DE777BE" w:rsidR="00D438BB" w:rsidRPr="005B02D7" w:rsidRDefault="00EF1220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6</w:t>
      </w:r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.Суворова И.Ю. Современные аспекты терапии </w:t>
      </w:r>
      <w:proofErr w:type="spellStart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вертеброгенной</w:t>
      </w:r>
      <w:proofErr w:type="spellEnd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 боли. «РМЖ» №15 от 27.07.2011 </w:t>
      </w:r>
    </w:p>
    <w:p w14:paraId="29C8340D" w14:textId="03E85275" w:rsidR="00D438BB" w:rsidRPr="005B02D7" w:rsidRDefault="00EF1220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. Суворов А.Ю., Иванова Г.Е., </w:t>
      </w:r>
      <w:proofErr w:type="spellStart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Стаховская</w:t>
      </w:r>
      <w:proofErr w:type="spellEnd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 Л.В., Борисова М.В. Основы правильного позиционирования и перемещения пациента с очаговыми перемещениями головного мозга. Учебное пособие – М.: РКИ </w:t>
      </w:r>
      <w:proofErr w:type="spellStart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Соверо</w:t>
      </w:r>
      <w:proofErr w:type="spellEnd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-пресс, 2014 28 с.</w:t>
      </w:r>
    </w:p>
    <w:p w14:paraId="0081931E" w14:textId="5C438600" w:rsidR="00D438BB" w:rsidRPr="005B02D7" w:rsidRDefault="00EF1220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8</w:t>
      </w:r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. Котова О.В., Часто встречающиеся болевые синдромы в неврологической практике: причины, диагностика и лечение боли в спине и </w:t>
      </w:r>
      <w:proofErr w:type="spellStart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ше</w:t>
      </w:r>
      <w:proofErr w:type="spellEnd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. «РМЖ» №17 от 22.07.2013 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>9</w:t>
      </w:r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.Руководство по перемещению пациентов/ под ред. А.А. </w:t>
      </w:r>
      <w:proofErr w:type="spellStart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Скоромца</w:t>
      </w:r>
      <w:proofErr w:type="spellEnd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. – СПб.: Изд-во Политехника, 2009. – 320 с.</w:t>
      </w:r>
    </w:p>
    <w:p w14:paraId="05F5A8D0" w14:textId="50D4381C" w:rsidR="00D438BB" w:rsidRPr="005B02D7" w:rsidRDefault="00EF1220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10</w:t>
      </w:r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 xml:space="preserve">.Анна Папе, Методы подъема и перемещения больных и инвалидов. – М.: Московский институт медико-социальной </w:t>
      </w:r>
      <w:proofErr w:type="spellStart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реабилитологии</w:t>
      </w:r>
      <w:proofErr w:type="spellEnd"/>
      <w:r w:rsidR="00D438BB" w:rsidRPr="005B02D7">
        <w:rPr>
          <w:rFonts w:ascii="Times New Roman" w:eastAsia="Times New Roman" w:hAnsi="Times New Roman" w:cs="Times New Roman"/>
          <w:sz w:val="28"/>
          <w:szCs w:val="28"/>
        </w:rPr>
        <w:t>, 1997. – 100 с.</w:t>
      </w:r>
    </w:p>
    <w:p w14:paraId="3C59EEE8" w14:textId="67DB6C46" w:rsidR="00D438BB" w:rsidRPr="005B02D7" w:rsidRDefault="00D438BB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>1</w:t>
      </w:r>
      <w:r w:rsidR="00EF1220" w:rsidRPr="005B02D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.Тайсон Сара,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Эшбурн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Энн, Джексон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Джаколин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>, Начните двигаться! Руководство по восстановлению двигательных функций после перенесенного инсульта. – СПб.: Изд-во Политехника, 2001. – 87 с.</w:t>
      </w:r>
    </w:p>
    <w:p w14:paraId="612F1A38" w14:textId="07B90D28" w:rsidR="00D438BB" w:rsidRPr="005B02D7" w:rsidRDefault="00D438BB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="00EF1220"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Ruszala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Sue, Hall Jacqui, Alexander Pat NBE Standards in Manual Handling (third edition). –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Towcester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National Back Exchange, 2010, 41 p. </w:t>
      </w:r>
    </w:p>
    <w:p w14:paraId="670DD26C" w14:textId="1633983E" w:rsidR="00D438BB" w:rsidRPr="005B02D7" w:rsidRDefault="00D438BB" w:rsidP="000B13FE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="00EF1220"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Patricia </w:t>
      </w:r>
      <w:proofErr w:type="spellStart"/>
      <w:proofErr w:type="gramStart"/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M.Davies</w:t>
      </w:r>
      <w:proofErr w:type="spellEnd"/>
      <w:proofErr w:type="gramEnd"/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, Right in the Middle. – Springer-Verlag Berlin Heidelberg, 2009, 277 p. 1</w:t>
      </w:r>
      <w:r w:rsidR="00EF1220"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5B02D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Восстановительная неврология. Инновационные технологии в </w:t>
      </w:r>
      <w:proofErr w:type="spellStart"/>
      <w:r w:rsidRPr="005B02D7">
        <w:rPr>
          <w:rFonts w:ascii="Times New Roman" w:eastAsia="Times New Roman" w:hAnsi="Times New Roman" w:cs="Times New Roman"/>
          <w:sz w:val="28"/>
          <w:szCs w:val="28"/>
        </w:rPr>
        <w:t>нейрореабилитации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. Под </w:t>
      </w:r>
      <w:proofErr w:type="spellStart"/>
      <w:proofErr w:type="gramStart"/>
      <w:r w:rsidRPr="005B02D7">
        <w:rPr>
          <w:rFonts w:ascii="Times New Roman" w:eastAsia="Times New Roman" w:hAnsi="Times New Roman" w:cs="Times New Roman"/>
          <w:sz w:val="28"/>
          <w:szCs w:val="28"/>
        </w:rPr>
        <w:t>ред.проф</w:t>
      </w:r>
      <w:proofErr w:type="gramEnd"/>
      <w:r w:rsidRPr="005B02D7">
        <w:rPr>
          <w:rFonts w:ascii="Times New Roman" w:eastAsia="Times New Roman" w:hAnsi="Times New Roman" w:cs="Times New Roman"/>
          <w:sz w:val="28"/>
          <w:szCs w:val="28"/>
        </w:rPr>
        <w:t>.Л.А.Черниковой</w:t>
      </w:r>
      <w:proofErr w:type="spellEnd"/>
      <w:r w:rsidRPr="005B02D7">
        <w:rPr>
          <w:rFonts w:ascii="Times New Roman" w:eastAsia="Times New Roman" w:hAnsi="Times New Roman" w:cs="Times New Roman"/>
          <w:sz w:val="28"/>
          <w:szCs w:val="28"/>
        </w:rPr>
        <w:t>. Москва, МИА,2016, 342с</w:t>
      </w:r>
      <w:r w:rsidR="00B64140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9" w:name="_GoBack"/>
      <w:bookmarkEnd w:id="9"/>
    </w:p>
    <w:p w14:paraId="184E71A6" w14:textId="53A10F87" w:rsidR="00D438BB" w:rsidRPr="005B02D7" w:rsidRDefault="00D438BB" w:rsidP="000B13FE">
      <w:pPr>
        <w:tabs>
          <w:tab w:val="left" w:pos="284"/>
          <w:tab w:val="left" w:pos="426"/>
          <w:tab w:val="left" w:pos="1134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2D7">
        <w:rPr>
          <w:rFonts w:ascii="Times New Roman" w:eastAsia="Calibri" w:hAnsi="Times New Roman" w:cs="Times New Roman"/>
          <w:sz w:val="28"/>
          <w:szCs w:val="28"/>
        </w:rPr>
        <w:t>1</w:t>
      </w:r>
      <w:r w:rsidR="00EF1220" w:rsidRPr="005B02D7">
        <w:rPr>
          <w:rFonts w:ascii="Times New Roman" w:eastAsia="Calibri" w:hAnsi="Times New Roman" w:cs="Times New Roman"/>
          <w:sz w:val="28"/>
          <w:szCs w:val="28"/>
        </w:rPr>
        <w:t>5</w:t>
      </w:r>
      <w:r w:rsidRPr="005B02D7">
        <w:rPr>
          <w:rFonts w:ascii="Times New Roman" w:eastAsia="Calibri" w:hAnsi="Times New Roman" w:cs="Times New Roman"/>
          <w:sz w:val="28"/>
          <w:szCs w:val="28"/>
        </w:rPr>
        <w:t>.Методические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146A9CD0" w14:textId="22BB2EE1" w:rsidR="00D438BB" w:rsidRPr="005B02D7" w:rsidRDefault="00D438BB" w:rsidP="000B13FE">
      <w:pPr>
        <w:tabs>
          <w:tab w:val="left" w:pos="284"/>
          <w:tab w:val="left" w:pos="426"/>
          <w:tab w:val="left" w:pos="1134"/>
        </w:tabs>
        <w:spacing w:after="0" w:line="240" w:lineRule="auto"/>
        <w:ind w:hanging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B02D7">
        <w:rPr>
          <w:rFonts w:ascii="Times New Roman" w:eastAsia="Calibri" w:hAnsi="Times New Roman" w:cs="Times New Roman"/>
          <w:sz w:val="28"/>
          <w:szCs w:val="28"/>
        </w:rPr>
        <w:t>1</w:t>
      </w:r>
      <w:r w:rsidR="00EF1220" w:rsidRPr="005B02D7">
        <w:rPr>
          <w:rFonts w:ascii="Times New Roman" w:eastAsia="Calibri" w:hAnsi="Times New Roman" w:cs="Times New Roman"/>
          <w:sz w:val="28"/>
          <w:szCs w:val="28"/>
        </w:rPr>
        <w:t>6</w:t>
      </w:r>
      <w:r w:rsidRPr="005B02D7">
        <w:rPr>
          <w:rFonts w:ascii="Times New Roman" w:eastAsia="Calibri" w:hAnsi="Times New Roman" w:cs="Times New Roman"/>
          <w:sz w:val="28"/>
          <w:szCs w:val="28"/>
        </w:rPr>
        <w:t>.</w:t>
      </w:r>
      <w:hyperlink r:id="rId8" w:history="1">
        <w:r w:rsidRPr="005B02D7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Клиническое сестринское руководство</w:t>
        </w:r>
      </w:hyperlink>
      <w:r w:rsidRPr="005B02D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hyperlink r:id="rId9" w:history="1">
        <w:r w:rsidRPr="005B02D7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Реабилитационные мероприятия при инсульте</w:t>
        </w:r>
      </w:hyperlink>
      <w:r w:rsidRPr="005B02D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», </w:t>
      </w:r>
      <w:r w:rsidRPr="005B02D7">
        <w:rPr>
          <w:rFonts w:ascii="Times New Roman" w:eastAsia="Calibri" w:hAnsi="Times New Roman" w:cs="Times New Roman"/>
          <w:sz w:val="28"/>
          <w:szCs w:val="28"/>
        </w:rPr>
        <w:t>РГП на ПХВ «РЦРЗ» МЗ РК, 2019г.</w:t>
      </w:r>
      <w:bookmarkEnd w:id="8"/>
    </w:p>
    <w:p w14:paraId="590E912E" w14:textId="77777777" w:rsidR="00D438BB" w:rsidRPr="005B02D7" w:rsidRDefault="00D438BB" w:rsidP="000B13FE">
      <w:pPr>
        <w:tabs>
          <w:tab w:val="left" w:pos="284"/>
          <w:tab w:val="left" w:pos="426"/>
          <w:tab w:val="left" w:pos="1134"/>
        </w:tabs>
        <w:spacing w:after="0" w:line="240" w:lineRule="auto"/>
        <w:ind w:hanging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bookmarkEnd w:id="5"/>
    <w:p w14:paraId="1EE485B4" w14:textId="77777777" w:rsidR="00D438BB" w:rsidRPr="005B02D7" w:rsidRDefault="00D438BB" w:rsidP="000B13FE">
      <w:pPr>
        <w:tabs>
          <w:tab w:val="left" w:pos="7305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0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bookmarkEnd w:id="4"/>
    <w:p w14:paraId="5795E536" w14:textId="3FEA04C3" w:rsidR="002165F2" w:rsidRPr="005B02D7" w:rsidRDefault="002165F2" w:rsidP="000B13FE">
      <w:pPr>
        <w:tabs>
          <w:tab w:val="left" w:pos="284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165F2" w:rsidRPr="005B02D7" w:rsidSect="00232C3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EC08B" w14:textId="77777777" w:rsidR="00B5369C" w:rsidRDefault="00B5369C" w:rsidP="00232C38">
      <w:pPr>
        <w:spacing w:after="0" w:line="240" w:lineRule="auto"/>
      </w:pPr>
      <w:r>
        <w:separator/>
      </w:r>
    </w:p>
  </w:endnote>
  <w:endnote w:type="continuationSeparator" w:id="0">
    <w:p w14:paraId="797CFFDD" w14:textId="77777777" w:rsidR="00B5369C" w:rsidRDefault="00B5369C" w:rsidP="00232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846D5" w14:textId="77777777" w:rsidR="00B5369C" w:rsidRDefault="00B5369C" w:rsidP="00232C38">
      <w:pPr>
        <w:spacing w:after="0" w:line="240" w:lineRule="auto"/>
      </w:pPr>
      <w:r>
        <w:separator/>
      </w:r>
    </w:p>
  </w:footnote>
  <w:footnote w:type="continuationSeparator" w:id="0">
    <w:p w14:paraId="4335A421" w14:textId="77777777" w:rsidR="00B5369C" w:rsidRDefault="00B5369C" w:rsidP="00232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8490C"/>
    <w:multiLevelType w:val="hybridMultilevel"/>
    <w:tmpl w:val="D7904B8C"/>
    <w:lvl w:ilvl="0" w:tplc="A302EBF0">
      <w:start w:val="1"/>
      <w:numFmt w:val="decimal"/>
      <w:lvlText w:val="%1)"/>
      <w:lvlJc w:val="left"/>
      <w:pPr>
        <w:ind w:left="1778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450A4184"/>
    <w:multiLevelType w:val="hybridMultilevel"/>
    <w:tmpl w:val="82EC02A8"/>
    <w:lvl w:ilvl="0" w:tplc="6232A30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54A76335"/>
    <w:multiLevelType w:val="hybridMultilevel"/>
    <w:tmpl w:val="8368A3D4"/>
    <w:lvl w:ilvl="0" w:tplc="6788691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88B664A"/>
    <w:multiLevelType w:val="hybridMultilevel"/>
    <w:tmpl w:val="2302770C"/>
    <w:lvl w:ilvl="0" w:tplc="989C44C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1BEC"/>
    <w:rsid w:val="000B13FE"/>
    <w:rsid w:val="000B590E"/>
    <w:rsid w:val="000F1FA6"/>
    <w:rsid w:val="000F2BDB"/>
    <w:rsid w:val="001075DC"/>
    <w:rsid w:val="00111E67"/>
    <w:rsid w:val="0012345E"/>
    <w:rsid w:val="0015647B"/>
    <w:rsid w:val="00170968"/>
    <w:rsid w:val="00192DA2"/>
    <w:rsid w:val="001A0E63"/>
    <w:rsid w:val="001B6503"/>
    <w:rsid w:val="002165F2"/>
    <w:rsid w:val="00232C38"/>
    <w:rsid w:val="00372681"/>
    <w:rsid w:val="00386E3F"/>
    <w:rsid w:val="003E7F43"/>
    <w:rsid w:val="004038A0"/>
    <w:rsid w:val="004833D5"/>
    <w:rsid w:val="004A0B45"/>
    <w:rsid w:val="004A0CF3"/>
    <w:rsid w:val="004D5818"/>
    <w:rsid w:val="00513ADB"/>
    <w:rsid w:val="00521686"/>
    <w:rsid w:val="005B02D7"/>
    <w:rsid w:val="005D66D9"/>
    <w:rsid w:val="006278DE"/>
    <w:rsid w:val="00667FBD"/>
    <w:rsid w:val="00687216"/>
    <w:rsid w:val="00696A85"/>
    <w:rsid w:val="00717A3D"/>
    <w:rsid w:val="00742063"/>
    <w:rsid w:val="00764B9D"/>
    <w:rsid w:val="007D6B00"/>
    <w:rsid w:val="00803BF8"/>
    <w:rsid w:val="00835A84"/>
    <w:rsid w:val="00847E1B"/>
    <w:rsid w:val="008678BD"/>
    <w:rsid w:val="00872699"/>
    <w:rsid w:val="00892560"/>
    <w:rsid w:val="009732A4"/>
    <w:rsid w:val="00A202C0"/>
    <w:rsid w:val="00B125FF"/>
    <w:rsid w:val="00B5369C"/>
    <w:rsid w:val="00B64140"/>
    <w:rsid w:val="00B66B24"/>
    <w:rsid w:val="00C3544D"/>
    <w:rsid w:val="00C61AB1"/>
    <w:rsid w:val="00CD5714"/>
    <w:rsid w:val="00D438BB"/>
    <w:rsid w:val="00D9230C"/>
    <w:rsid w:val="00DB519B"/>
    <w:rsid w:val="00EB1BEC"/>
    <w:rsid w:val="00EF1220"/>
    <w:rsid w:val="00FB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08E8A"/>
  <w15:docId w15:val="{A67681C1-F433-4B21-80DD-F8C926AF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2C38"/>
    <w:rPr>
      <w:b/>
      <w:bCs/>
    </w:rPr>
  </w:style>
  <w:style w:type="paragraph" w:styleId="a4">
    <w:name w:val="header"/>
    <w:basedOn w:val="a"/>
    <w:link w:val="a5"/>
    <w:uiPriority w:val="99"/>
    <w:unhideWhenUsed/>
    <w:rsid w:val="0023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C38"/>
  </w:style>
  <w:style w:type="paragraph" w:styleId="a6">
    <w:name w:val="footer"/>
    <w:basedOn w:val="a"/>
    <w:link w:val="a7"/>
    <w:uiPriority w:val="99"/>
    <w:unhideWhenUsed/>
    <w:rsid w:val="00232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C38"/>
  </w:style>
  <w:style w:type="paragraph" w:styleId="a8">
    <w:name w:val="List Paragraph"/>
    <w:basedOn w:val="a"/>
    <w:uiPriority w:val="1"/>
    <w:qFormat/>
    <w:rsid w:val="007D6B00"/>
    <w:pPr>
      <w:ind w:left="720"/>
      <w:contextualSpacing/>
    </w:pPr>
  </w:style>
  <w:style w:type="paragraph" w:customStyle="1" w:styleId="a9">
    <w:basedOn w:val="a"/>
    <w:next w:val="aa"/>
    <w:uiPriority w:val="99"/>
    <w:unhideWhenUsed/>
    <w:rsid w:val="00123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12345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4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540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8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130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54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987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248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384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7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794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475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89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739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081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6838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572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57840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5593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5127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04220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8875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84542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8331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81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6435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7521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1655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5451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5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rz.kz/files/%D0%94%D0%BE%D0%BA%D1%83%D0%BC%D0%B5%D0%BD%D1%82%D1%8B/%D0%9A%D0%BB%D0%B8%D0%BD%D0%B8%D1%87%D0%B5%D1%81%D0%BA%D0%B8%D0%B5%20%D1%80%D1%83%D0%BA%D0%BE%D0%B2%D0%BE%D0%B4%D1%81%D1%82%D0%B2%D0%B0%20-%20%D0%A1%D0%B5%D1%81%D1%82%D1%80%D0%B8%D0%BD%D1%81%D0%BA%D0%BE%D0%B5%20%D0%B4%D0%B5%D0%BB%D0%BE/%D0%A0%D1%83%D0%BA%D0%BE%D0%B2%D0%BE%D0%B4%D1%81%D1%82%D0%B2%D0%BE%20%D0%BF%D0%BE%20%D0%B2%D0%B5%D0%B4%D0%B5%D0%BD%D0%B8%D1%8E%20%D0%B8%D0%BD%D1%81%D1%83%D0%BB%D1%8C%D1%82%D0%B0_%D0%BD%D0%B0%20%D1%81%D0%B0%D0%B9%D1%8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crz.kz/files/%D0%94%D0%BE%D0%BA%D1%83%D0%BC%D0%B5%D0%BD%D1%82%D1%8B/%D0%9A%D0%BB%D0%B8%D0%BD%D0%B8%D1%87%D0%B5%D1%81%D0%BA%D0%B8%D0%B5%20%D1%80%D1%83%D0%BA%D0%BE%D0%B2%D0%BE%D0%B4%D1%81%D1%82%D0%B2%D0%B0%20-%20%D0%A1%D0%B5%D1%81%D1%82%D1%80%D0%B8%D0%BD%D1%81%D0%BA%D0%BE%D0%B5%20%D0%B4%D0%B5%D0%BB%D0%BE/%D0%A0%D1%83%D0%BA%D0%BE%D0%B2%D0%BE%D0%B4%D1%81%D1%82%D0%B2%D0%BE%20%D0%BF%D0%BE%20%D0%B2%D0%B5%D0%B4%D0%B5%D0%BD%D0%B8%D1%8E%20%D0%B8%D0%BD%D1%81%D1%83%D0%BB%D1%8C%D1%82%D0%B0_%D0%BD%D0%B0%20%D1%81%D0%B0%D0%B9%D1%8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FD075-906B-4D33-976A-B5A1CE4F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Гулим</dc:creator>
  <cp:keywords/>
  <dc:description/>
  <cp:lastModifiedBy>Zhanna</cp:lastModifiedBy>
  <cp:revision>26</cp:revision>
  <dcterms:created xsi:type="dcterms:W3CDTF">2020-05-11T05:19:00Z</dcterms:created>
  <dcterms:modified xsi:type="dcterms:W3CDTF">2020-06-13T14:14:00Z</dcterms:modified>
</cp:coreProperties>
</file>